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CD" w:rsidRPr="00797625" w:rsidRDefault="00122FCD" w:rsidP="00797625">
      <w:pPr>
        <w:shd w:val="clear" w:color="auto" w:fill="FFFFFF"/>
        <w:spacing w:after="0" w:line="312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797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Психолого-педагогическое сопровождение обучающихся с ОВЗ</w:t>
      </w:r>
      <w:r w:rsidR="004442CD" w:rsidRPr="00797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442CD" w:rsidRPr="00797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на этапах обучения</w:t>
      </w:r>
      <w:proofErr w:type="gramEnd"/>
    </w:p>
    <w:p w:rsidR="00122FCD" w:rsidRPr="00797625" w:rsidRDefault="00122FCD" w:rsidP="00797625">
      <w:pPr>
        <w:shd w:val="clear" w:color="auto" w:fill="FFFFFF"/>
        <w:spacing w:after="0" w:line="312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Психолого-педагогическое сопрово</w:t>
      </w:r>
      <w:r w:rsidR="00797625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ждение индивидуального развития – 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особая</w:t>
      </w:r>
      <w:r w:rsidR="00797625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</w:t>
      </w:r>
      <w:r w:rsidR="00797625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предполагающ</w:t>
      </w:r>
      <w:r w:rsidR="00797625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соучастие взрослого в индивидуальном развитии ребенка за счет отслеживания процесса созревания, роста и формирования необходимых способностей, позволяющих ребенку решать задачи возраста с опорой на собственные ресурсы. </w:t>
      </w:r>
    </w:p>
    <w:p w:rsidR="00122FCD" w:rsidRPr="00797625" w:rsidRDefault="00797625" w:rsidP="00797625">
      <w:pPr>
        <w:shd w:val="clear" w:color="auto" w:fill="FFFFFF"/>
        <w:spacing w:after="0" w:line="312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опровождать 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значит следовать рядом, вместе с кем-либо в качестве спутника или провожа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того.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психологическим сопровождением ребенка с ограниченными возможностями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здоровья (ОВЗ) 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подразумевать движение вместе ребенка и педагога, своевремен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ный выбор 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возможных путей оптимального развития, при необходимости </w:t>
      </w:r>
      <w:r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22FCD" w:rsidRPr="0079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 и поддержка.</w:t>
      </w:r>
    </w:p>
    <w:p w:rsidR="00797625" w:rsidRPr="00797625" w:rsidRDefault="00797625" w:rsidP="00797625">
      <w:pPr>
        <w:spacing w:after="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7625">
        <w:rPr>
          <w:rFonts w:ascii="Times New Roman" w:eastAsia="@Arial Unicode MS" w:hAnsi="Times New Roman" w:cs="Times New Roman"/>
          <w:sz w:val="24"/>
          <w:szCs w:val="24"/>
          <w:lang w:bidi="en-US"/>
        </w:rPr>
        <w:t>Содержание и формы работы  детей с ОВЗ направлены на создание системы комплексной помощи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797625" w:rsidRPr="00797625" w:rsidRDefault="00797625" w:rsidP="00797625">
      <w:pPr>
        <w:spacing w:after="0" w:line="312" w:lineRule="auto"/>
        <w:ind w:firstLine="624"/>
        <w:jc w:val="both"/>
        <w:rPr>
          <w:rFonts w:ascii="Times New Roman" w:eastAsia="@Arial Unicode MS" w:hAnsi="Times New Roman" w:cs="Times New Roman"/>
          <w:sz w:val="24"/>
          <w:szCs w:val="24"/>
          <w:lang w:bidi="en-US"/>
        </w:rPr>
      </w:pPr>
      <w:r w:rsidRPr="00797625">
        <w:rPr>
          <w:rFonts w:ascii="Times New Roman" w:eastAsia="@Arial Unicode MS" w:hAnsi="Times New Roman" w:cs="Times New Roman"/>
          <w:sz w:val="24"/>
          <w:szCs w:val="24"/>
          <w:lang w:bidi="en-US"/>
        </w:rPr>
        <w:t>В основе этой 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 и форм  работы в образовательном учреждении  детей  с ОВЗ являются: соблюдение интересов ребенка</w:t>
      </w:r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>,</w:t>
      </w:r>
      <w:r w:rsidRPr="00797625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системность</w:t>
      </w:r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>,</w:t>
      </w:r>
      <w:r w:rsidRPr="00797625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непрерывность</w:t>
      </w:r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>,</w:t>
      </w:r>
      <w:r w:rsidRPr="00797625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вариативность и рекомендательный характер.</w:t>
      </w:r>
    </w:p>
    <w:p w:rsidR="00797625" w:rsidRDefault="00797625" w:rsidP="00797625">
      <w:pPr>
        <w:spacing w:after="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76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Психолого-педагогическое сопровождение детей с ОВЗ осуществляют психолог,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логопед, дефектолог, </w:t>
      </w:r>
      <w:r w:rsidRPr="00797625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классный руководитель, учитель-предметник</w:t>
      </w:r>
      <w:r w:rsidR="00D063FE">
        <w:rPr>
          <w:rFonts w:ascii="Times New Roman" w:eastAsia="Times New Roman" w:hAnsi="Times New Roman" w:cs="Times New Roman"/>
          <w:sz w:val="24"/>
          <w:szCs w:val="24"/>
          <w:lang w:bidi="en-US"/>
        </w:rPr>
        <w:t>, врач</w:t>
      </w:r>
      <w:r w:rsidRPr="007976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В рамках должностных обязанностей каждый из участников образовательного процесса составляет план работы по сопровождению обучающихся. </w:t>
      </w:r>
    </w:p>
    <w:p w:rsidR="00797625" w:rsidRDefault="00797625" w:rsidP="00797625">
      <w:pPr>
        <w:spacing w:after="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7625">
        <w:rPr>
          <w:rFonts w:ascii="Times New Roman" w:eastAsia="Times New Roman" w:hAnsi="Times New Roman" w:cs="Times New Roman"/>
          <w:sz w:val="24"/>
          <w:szCs w:val="24"/>
          <w:lang w:bidi="en-US"/>
        </w:rPr>
        <w:t>В систем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7976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работы </w:t>
      </w:r>
      <w:r w:rsidR="00D063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педагога-психолога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включены </w:t>
      </w:r>
      <w:r w:rsidRPr="00797625">
        <w:rPr>
          <w:rFonts w:ascii="Times New Roman" w:eastAsia="Times New Roman" w:hAnsi="Times New Roman" w:cs="Times New Roman"/>
          <w:sz w:val="24"/>
          <w:szCs w:val="24"/>
          <w:lang w:bidi="en-US"/>
        </w:rPr>
        <w:t>следующие формы:</w:t>
      </w:r>
    </w:p>
    <w:p w:rsidR="00855879" w:rsidRPr="00855879" w:rsidRDefault="00855879" w:rsidP="00855879">
      <w:pPr>
        <w:pStyle w:val="a4"/>
        <w:numPr>
          <w:ilvl w:val="0"/>
          <w:numId w:val="11"/>
        </w:numPr>
        <w:shd w:val="clear" w:color="auto" w:fill="FFFFFF"/>
        <w:spacing w:after="0" w:line="312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и групповая диагностика учащихся;</w:t>
      </w:r>
    </w:p>
    <w:p w:rsidR="00855879" w:rsidRPr="00855879" w:rsidRDefault="00855879" w:rsidP="00855879">
      <w:pPr>
        <w:pStyle w:val="a4"/>
        <w:numPr>
          <w:ilvl w:val="0"/>
          <w:numId w:val="11"/>
        </w:numPr>
        <w:shd w:val="clear" w:color="auto" w:fill="FFFFFF"/>
        <w:spacing w:after="0" w:line="312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родителей и педагогов (индивидуальное и групповое);</w:t>
      </w:r>
    </w:p>
    <w:p w:rsidR="00855879" w:rsidRPr="00855879" w:rsidRDefault="00855879" w:rsidP="00855879">
      <w:pPr>
        <w:pStyle w:val="a4"/>
        <w:numPr>
          <w:ilvl w:val="0"/>
          <w:numId w:val="11"/>
        </w:numPr>
        <w:shd w:val="clear" w:color="auto" w:fill="FFFFFF"/>
        <w:spacing w:after="0" w:line="312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коррекционно-развивающая работа с детьми ОВЗ (индивидуальная и групповая);</w:t>
      </w:r>
    </w:p>
    <w:p w:rsidR="00855879" w:rsidRPr="00855879" w:rsidRDefault="00855879" w:rsidP="00855879">
      <w:pPr>
        <w:pStyle w:val="a4"/>
        <w:numPr>
          <w:ilvl w:val="0"/>
          <w:numId w:val="11"/>
        </w:numP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5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организационно-методическая деятельность;</w:t>
      </w:r>
    </w:p>
    <w:p w:rsidR="00855879" w:rsidRPr="00855879" w:rsidRDefault="00797625" w:rsidP="00855879">
      <w:pPr>
        <w:pStyle w:val="a4"/>
        <w:numPr>
          <w:ilvl w:val="0"/>
          <w:numId w:val="11"/>
        </w:numP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 малых педагогических советов, административных советов;</w:t>
      </w:r>
    </w:p>
    <w:p w:rsidR="00797625" w:rsidRPr="00855879" w:rsidRDefault="00797625" w:rsidP="00855879">
      <w:pPr>
        <w:pStyle w:val="a4"/>
        <w:numPr>
          <w:ilvl w:val="0"/>
          <w:numId w:val="11"/>
        </w:numP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ведение карт наблюдений динамики учебных навыков;</w:t>
      </w:r>
    </w:p>
    <w:p w:rsidR="00797625" w:rsidRPr="00855879" w:rsidRDefault="00855879" w:rsidP="00855879">
      <w:pPr>
        <w:pStyle w:val="a4"/>
        <w:numPr>
          <w:ilvl w:val="0"/>
          <w:numId w:val="11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посещение </w:t>
      </w:r>
      <w:r w:rsidR="00797625"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уроков, анализ уроков с точки зрения </w:t>
      </w:r>
      <w:proofErr w:type="spellStart"/>
      <w:r w:rsidR="00797625"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здоровьесбережения</w:t>
      </w:r>
      <w:proofErr w:type="spellEnd"/>
      <w:r w:rsidR="00797625"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797625" w:rsidRPr="00855879" w:rsidRDefault="00797625" w:rsidP="00855879">
      <w:pPr>
        <w:pStyle w:val="a4"/>
        <w:numPr>
          <w:ilvl w:val="0"/>
          <w:numId w:val="11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разработка мет</w:t>
      </w:r>
      <w:r w:rsidR="00855879"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одических  рекомендаций </w:t>
      </w:r>
      <w:r w:rsid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</w:t>
      </w:r>
      <w:r w:rsidR="00855879" w:rsidRP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</w:t>
      </w:r>
      <w:r w:rsidR="00855879">
        <w:rPr>
          <w:rFonts w:ascii="Times New Roman" w:eastAsia="Times New Roman" w:hAnsi="Times New Roman" w:cs="Times New Roman"/>
          <w:sz w:val="24"/>
          <w:szCs w:val="24"/>
          <w:lang w:bidi="en-US"/>
        </w:rPr>
        <w:t>я и родителей.</w:t>
      </w:r>
    </w:p>
    <w:p w:rsidR="00855879" w:rsidRDefault="00D063FE" w:rsidP="00797625">
      <w:pPr>
        <w:spacing w:after="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63FE">
        <w:rPr>
          <w:rFonts w:ascii="Times New Roman" w:eastAsia="Times New Roman" w:hAnsi="Times New Roman" w:cs="Times New Roman"/>
          <w:sz w:val="24"/>
          <w:szCs w:val="24"/>
          <w:lang w:bidi="en-US"/>
        </w:rPr>
        <w:t>Комплексное сопровождение детей с особыми образовательными потребностями помогает максимально индивидуализировать программы обучения каждого ребенка, сделать наглядным успехи детей и четко отразить результаты усилий педагогов.</w:t>
      </w:r>
    </w:p>
    <w:p w:rsidR="00176DBB" w:rsidRPr="00176DBB" w:rsidRDefault="00176DBB" w:rsidP="00176DBB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Коррекционная работа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педагога-психолога 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направлена на коррекцию и развитие высших психических функций, развитие эмоционально-волевой и личностной сфер ребёнка и коррекцию его поведения.</w:t>
      </w:r>
    </w:p>
    <w:p w:rsidR="00176DBB" w:rsidRPr="00176DBB" w:rsidRDefault="00176DBB" w:rsidP="00176DB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Направления коррекционной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педагога-психолога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76DBB" w:rsidRPr="0065733D" w:rsidRDefault="00176DBB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Стимуляция познавательной активности как средства формирования усто</w:t>
      </w:r>
      <w:r w:rsidR="00722C62"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йчивой познавательной мотивации.</w:t>
      </w:r>
    </w:p>
    <w:p w:rsidR="00176DBB" w:rsidRPr="0065733D" w:rsidRDefault="00176DBB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внимания (устойчивость, концентрация, повышение объема, переключение, </w:t>
      </w:r>
      <w:r w:rsidR="00722C62"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самоконтроль).</w:t>
      </w:r>
    </w:p>
    <w:p w:rsidR="00176DBB" w:rsidRPr="0065733D" w:rsidRDefault="00176DBB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памяти (расширение объема, устойчивость, формирование приемов запомина</w:t>
      </w:r>
      <w:r w:rsidR="00722C62"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ния, развитие смысловой памяти).</w:t>
      </w:r>
    </w:p>
    <w:p w:rsidR="00176DBB" w:rsidRPr="0065733D" w:rsidRDefault="00176DBB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восприятия (пространственного, слухового, фонематического), пространственных и временных представл</w:t>
      </w:r>
      <w:r w:rsidR="00722C62"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ений, сенсомоторной координации.</w:t>
      </w:r>
    </w:p>
    <w:p w:rsidR="00176DBB" w:rsidRPr="0065733D" w:rsidRDefault="00176DBB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мыслительной деятельности: стимуляция мыслительной активности, формирование мыслительных операций (анализа, синтеза,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722C62" w:rsidRPr="0065733D" w:rsidRDefault="00722C62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произвольной регуляции деятельности (ставить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деятельности, оценивать результат деятельности).</w:t>
      </w:r>
    </w:p>
    <w:p w:rsidR="00176DBB" w:rsidRPr="0065733D" w:rsidRDefault="00176DBB" w:rsidP="0065733D">
      <w:pPr>
        <w:pStyle w:val="a4"/>
        <w:numPr>
          <w:ilvl w:val="0"/>
          <w:numId w:val="17"/>
        </w:numPr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33D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эмоционально-личностной сферы и коррекция ее недостатков:</w:t>
      </w:r>
    </w:p>
    <w:p w:rsidR="00176DBB" w:rsidRPr="00176DBB" w:rsidRDefault="00176DBB" w:rsidP="00176DBB">
      <w:pPr>
        <w:pStyle w:val="a4"/>
        <w:numPr>
          <w:ilvl w:val="0"/>
          <w:numId w:val="15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способности управлять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своими 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эмоциями,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навыка 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ть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чувств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других людей;</w:t>
      </w:r>
    </w:p>
    <w:p w:rsidR="00176DBB" w:rsidRPr="00176DBB" w:rsidRDefault="00176DBB" w:rsidP="00176DBB">
      <w:pPr>
        <w:pStyle w:val="a4"/>
        <w:numPr>
          <w:ilvl w:val="0"/>
          <w:numId w:val="15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профилактика и устранение встречающихся аффективных и негатив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ных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проявлений в поведении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учащегося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76DBB" w:rsidRPr="00176DBB" w:rsidRDefault="00176DBB" w:rsidP="00176DBB">
      <w:pPr>
        <w:pStyle w:val="a4"/>
        <w:numPr>
          <w:ilvl w:val="0"/>
          <w:numId w:val="15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и тренировка механизмов, обеспечивающих адаптацию ребенка к новым социальным условиям;</w:t>
      </w:r>
    </w:p>
    <w:p w:rsidR="00176DBB" w:rsidRPr="00176DBB" w:rsidRDefault="00176DBB" w:rsidP="00176DBB">
      <w:pPr>
        <w:pStyle w:val="a4"/>
        <w:numPr>
          <w:ilvl w:val="0"/>
          <w:numId w:val="15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 условий для развития самосознания и формирования адекватной самооценки;</w:t>
      </w:r>
    </w:p>
    <w:p w:rsidR="00176DBB" w:rsidRPr="00176DBB" w:rsidRDefault="00176DBB" w:rsidP="00176DBB">
      <w:pPr>
        <w:pStyle w:val="a4"/>
        <w:numPr>
          <w:ilvl w:val="0"/>
          <w:numId w:val="15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коммуникативных способностей (создание условий, обеспечивающих формирование полноценных эмоциональных и деловых контактов </w:t>
      </w:r>
      <w:proofErr w:type="gramStart"/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со</w:t>
      </w:r>
      <w:proofErr w:type="gramEnd"/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взрослыми и сверстниками).</w:t>
      </w:r>
    </w:p>
    <w:p w:rsidR="00176DBB" w:rsidRPr="00176DBB" w:rsidRDefault="00176DBB" w:rsidP="00722C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Одной из основных форм работы в системе психолого-педагогического сопровождения детей с ОВЗ занимает работа с семьей. </w:t>
      </w:r>
    </w:p>
    <w:p w:rsidR="00176DBB" w:rsidRPr="00176DBB" w:rsidRDefault="00176DBB" w:rsidP="00722C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цель этой работы – помочь родителям овладеть практическими знаниями и умениями, которые могут им понадобиться в процессе воспитания детей с ОВЗ в семье.</w:t>
      </w:r>
    </w:p>
    <w:p w:rsidR="00176DBB" w:rsidRDefault="00176DBB" w:rsidP="00722C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>Подобное сотрудничество с родителями помо</w:t>
      </w:r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>гает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создавать благоприятную эмоциональную и нравственную семейную атмосферу, способств</w:t>
      </w:r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>ует</w:t>
      </w:r>
      <w:r w:rsidRPr="00176D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повышению  психолого-педагогической компетентности  родителей.</w:t>
      </w:r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Данная работа проводится в рамках встреч Клуба «</w:t>
      </w:r>
      <w:proofErr w:type="gramStart"/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>Ответственное</w:t>
      </w:r>
      <w:proofErr w:type="gramEnd"/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>родительство</w:t>
      </w:r>
      <w:proofErr w:type="spellEnd"/>
      <w:r w:rsidR="008304E7">
        <w:rPr>
          <w:rFonts w:ascii="Times New Roman" w:eastAsia="Times New Roman" w:hAnsi="Times New Roman" w:cs="Times New Roman"/>
          <w:sz w:val="24"/>
          <w:szCs w:val="24"/>
          <w:lang w:bidi="en-US"/>
        </w:rPr>
        <w:t>», где в дружеской атмосфере родители получают ответы на свои вопросы относительно воспитания и обучения детей.</w:t>
      </w:r>
    </w:p>
    <w:p w:rsidR="00C0521C" w:rsidRDefault="00C0521C" w:rsidP="00722C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Комплексное участие взрослых людей в формировании специальных условий развития особых детей, поможет им сталь полноценными членами общества</w:t>
      </w:r>
      <w:r w:rsidR="00B94A8A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найти свое место в мире.</w:t>
      </w:r>
    </w:p>
    <w:sectPr w:rsidR="00C0521C" w:rsidSect="00176D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DE"/>
    <w:multiLevelType w:val="multilevel"/>
    <w:tmpl w:val="0CE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7685"/>
    <w:multiLevelType w:val="hybridMultilevel"/>
    <w:tmpl w:val="47B2D60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5B91"/>
    <w:multiLevelType w:val="hybridMultilevel"/>
    <w:tmpl w:val="00C86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3734E"/>
    <w:multiLevelType w:val="multilevel"/>
    <w:tmpl w:val="78B8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C4434"/>
    <w:multiLevelType w:val="hybridMultilevel"/>
    <w:tmpl w:val="95C89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01D3E"/>
    <w:multiLevelType w:val="multilevel"/>
    <w:tmpl w:val="FC4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4592B"/>
    <w:multiLevelType w:val="hybridMultilevel"/>
    <w:tmpl w:val="37D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458A"/>
    <w:multiLevelType w:val="multilevel"/>
    <w:tmpl w:val="FC4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007CD"/>
    <w:multiLevelType w:val="hybridMultilevel"/>
    <w:tmpl w:val="C89C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C59C5"/>
    <w:multiLevelType w:val="hybridMultilevel"/>
    <w:tmpl w:val="2A7E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4313F"/>
    <w:multiLevelType w:val="multilevel"/>
    <w:tmpl w:val="EB6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05CB1"/>
    <w:multiLevelType w:val="multilevel"/>
    <w:tmpl w:val="959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82110"/>
    <w:multiLevelType w:val="hybridMultilevel"/>
    <w:tmpl w:val="2A92B2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AE6B3D"/>
    <w:multiLevelType w:val="hybridMultilevel"/>
    <w:tmpl w:val="0F883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D2164"/>
    <w:multiLevelType w:val="hybridMultilevel"/>
    <w:tmpl w:val="5E6CEEEC"/>
    <w:lvl w:ilvl="0" w:tplc="ACF007A4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96"/>
    <w:rsid w:val="0003434C"/>
    <w:rsid w:val="00122FCD"/>
    <w:rsid w:val="00176DBB"/>
    <w:rsid w:val="00385734"/>
    <w:rsid w:val="004442CD"/>
    <w:rsid w:val="0065733D"/>
    <w:rsid w:val="00722C62"/>
    <w:rsid w:val="00797625"/>
    <w:rsid w:val="00817A22"/>
    <w:rsid w:val="008304E7"/>
    <w:rsid w:val="00855879"/>
    <w:rsid w:val="00A75008"/>
    <w:rsid w:val="00B94A8A"/>
    <w:rsid w:val="00C0521C"/>
    <w:rsid w:val="00CF4256"/>
    <w:rsid w:val="00D063FE"/>
    <w:rsid w:val="00DC7E98"/>
    <w:rsid w:val="00F979E6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1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91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247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sch2-221</dc:creator>
  <cp:keywords/>
  <dc:description/>
  <cp:lastModifiedBy>sch2-221</cp:lastModifiedBy>
  <cp:revision>15</cp:revision>
  <dcterms:created xsi:type="dcterms:W3CDTF">2018-10-26T04:43:00Z</dcterms:created>
  <dcterms:modified xsi:type="dcterms:W3CDTF">2018-10-31T04:13:00Z</dcterms:modified>
</cp:coreProperties>
</file>