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72571C" w:rsidRPr="00C30D71" w:rsidTr="009C392A">
        <w:tc>
          <w:tcPr>
            <w:tcW w:w="7088" w:type="dxa"/>
          </w:tcPr>
          <w:p w:rsidR="0072571C" w:rsidRPr="00C96400" w:rsidRDefault="0072571C" w:rsidP="009C392A">
            <w:pPr>
              <w:jc w:val="right"/>
            </w:pPr>
            <w:r w:rsidRPr="00C96400">
              <w:t>Приложение №</w:t>
            </w:r>
            <w:r>
              <w:t>7</w:t>
            </w:r>
          </w:p>
          <w:p w:rsidR="0072571C" w:rsidRDefault="003E7632" w:rsidP="009C392A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к </w:t>
            </w:r>
            <w:r w:rsidR="0072571C" w:rsidRPr="00E44495">
              <w:rPr>
                <w:rFonts w:eastAsia="Calibri"/>
                <w:bCs/>
                <w:sz w:val="22"/>
                <w:szCs w:val="22"/>
              </w:rPr>
              <w:t>положению</w:t>
            </w:r>
            <w:r w:rsidR="0072571C" w:rsidRPr="00E44495">
              <w:rPr>
                <w:sz w:val="22"/>
                <w:szCs w:val="22"/>
              </w:rPr>
              <w:t xml:space="preserve"> об оплате </w:t>
            </w:r>
          </w:p>
          <w:p w:rsidR="0072571C" w:rsidRDefault="0072571C" w:rsidP="009C392A">
            <w:pPr>
              <w:jc w:val="right"/>
              <w:rPr>
                <w:sz w:val="22"/>
                <w:szCs w:val="22"/>
              </w:rPr>
            </w:pPr>
            <w:r w:rsidRPr="00E44495">
              <w:rPr>
                <w:sz w:val="22"/>
                <w:szCs w:val="22"/>
              </w:rPr>
              <w:t>труда работников</w:t>
            </w:r>
          </w:p>
          <w:p w:rsidR="0072571C" w:rsidRDefault="0072571C" w:rsidP="009C39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№2</w:t>
            </w:r>
          </w:p>
          <w:p w:rsidR="0072571C" w:rsidRPr="00C662D4" w:rsidRDefault="0072571C" w:rsidP="009C392A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outlineLvl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Сосновоборска</w:t>
            </w:r>
          </w:p>
        </w:tc>
      </w:tr>
    </w:tbl>
    <w:p w:rsidR="0072571C" w:rsidRPr="00C30D71" w:rsidRDefault="0072571C" w:rsidP="007257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571C" w:rsidRPr="00C30D71" w:rsidRDefault="0072571C" w:rsidP="0072571C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</w:p>
    <w:p w:rsidR="0072571C" w:rsidRDefault="0072571C" w:rsidP="0072571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C30D71">
        <w:rPr>
          <w:rFonts w:eastAsia="Calibri"/>
          <w:b/>
          <w:bCs/>
        </w:rPr>
        <w:t>Размер выплат по итогам работы</w:t>
      </w:r>
    </w:p>
    <w:p w:rsidR="0072571C" w:rsidRPr="00C30D71" w:rsidRDefault="0072571C" w:rsidP="0072571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заместителям директора учреждения, </w:t>
      </w:r>
      <w:r w:rsidRPr="00B132E2">
        <w:rPr>
          <w:rFonts w:eastAsia="Calibri"/>
          <w:b/>
          <w:bCs/>
        </w:rPr>
        <w:t>главному бухгалтеру</w:t>
      </w:r>
    </w:p>
    <w:tbl>
      <w:tblPr>
        <w:tblW w:w="97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2016"/>
        <w:gridCol w:w="2378"/>
        <w:gridCol w:w="1806"/>
        <w:gridCol w:w="1495"/>
      </w:tblGrid>
      <w:tr w:rsidR="0072571C" w:rsidRPr="00042EA1" w:rsidTr="001A265D">
        <w:tc>
          <w:tcPr>
            <w:tcW w:w="2095" w:type="dxa"/>
            <w:vMerge w:val="restart"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BDE">
              <w:rPr>
                <w:rFonts w:eastAsia="Calibri"/>
              </w:rPr>
              <w:t xml:space="preserve">Критерии оценки результативности и качества труда </w:t>
            </w:r>
          </w:p>
        </w:tc>
        <w:tc>
          <w:tcPr>
            <w:tcW w:w="4394" w:type="dxa"/>
            <w:gridSpan w:val="2"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BDE">
              <w:rPr>
                <w:rFonts w:eastAsia="Calibri"/>
              </w:rPr>
              <w:t>Условия</w:t>
            </w:r>
          </w:p>
        </w:tc>
        <w:tc>
          <w:tcPr>
            <w:tcW w:w="1806" w:type="dxa"/>
            <w:vMerge w:val="restart"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BDE">
              <w:rPr>
                <w:rFonts w:eastAsia="Calibri"/>
              </w:rPr>
              <w:t>Предельный размер к окладу (должностному окладу), %&lt;*&gt;</w:t>
            </w:r>
          </w:p>
        </w:tc>
        <w:tc>
          <w:tcPr>
            <w:tcW w:w="1495" w:type="dxa"/>
            <w:vMerge w:val="restart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Примечание </w:t>
            </w:r>
          </w:p>
        </w:tc>
      </w:tr>
      <w:tr w:rsidR="0072571C" w:rsidRPr="00042EA1" w:rsidTr="001A265D">
        <w:trPr>
          <w:trHeight w:val="1231"/>
        </w:trPr>
        <w:tc>
          <w:tcPr>
            <w:tcW w:w="2095" w:type="dxa"/>
            <w:vMerge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16" w:type="dxa"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BDE">
              <w:rPr>
                <w:rFonts w:eastAsia="Calibri"/>
              </w:rPr>
              <w:t>наименование</w:t>
            </w:r>
          </w:p>
        </w:tc>
        <w:tc>
          <w:tcPr>
            <w:tcW w:w="2378" w:type="dxa"/>
            <w:vAlign w:val="center"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1BDE">
              <w:rPr>
                <w:rFonts w:eastAsia="Calibri"/>
              </w:rPr>
              <w:t>индикатор</w:t>
            </w:r>
            <w:bookmarkStart w:id="0" w:name="_GoBack"/>
            <w:bookmarkEnd w:id="0"/>
          </w:p>
        </w:tc>
        <w:tc>
          <w:tcPr>
            <w:tcW w:w="1806" w:type="dxa"/>
            <w:vMerge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95" w:type="dxa"/>
            <w:vMerge/>
          </w:tcPr>
          <w:p w:rsidR="0072571C" w:rsidRPr="006C1BDE" w:rsidRDefault="0072571C" w:rsidP="009C39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2571C" w:rsidRPr="003E7632" w:rsidTr="001A265D">
        <w:tc>
          <w:tcPr>
            <w:tcW w:w="2095" w:type="dxa"/>
            <w:vAlign w:val="center"/>
          </w:tcPr>
          <w:p w:rsidR="0072571C" w:rsidRPr="003E7632" w:rsidRDefault="0072571C" w:rsidP="009C392A">
            <w:pPr>
              <w:rPr>
                <w:rFonts w:eastAsia="Calibri"/>
              </w:rPr>
            </w:pPr>
            <w:r w:rsidRPr="003E7632">
              <w:rPr>
                <w:rFonts w:eastAsia="Calibri"/>
              </w:rPr>
              <w:t xml:space="preserve">Организация участия работников обучающихся </w:t>
            </w:r>
            <w:r w:rsidRPr="003E7632">
              <w:rPr>
                <w:rFonts w:eastAsia="Calibri"/>
              </w:rPr>
              <w:br/>
              <w:t>в конкурсах, мероприятиях</w:t>
            </w:r>
          </w:p>
        </w:tc>
        <w:tc>
          <w:tcPr>
            <w:tcW w:w="2016" w:type="dxa"/>
            <w:vAlign w:val="center"/>
          </w:tcPr>
          <w:p w:rsidR="0072571C" w:rsidRPr="003E7632" w:rsidRDefault="0072571C" w:rsidP="009C392A">
            <w:pPr>
              <w:rPr>
                <w:rFonts w:eastAsia="Calibri"/>
              </w:rPr>
            </w:pPr>
            <w:r w:rsidRPr="003E7632">
              <w:rPr>
                <w:rFonts w:eastAsia="Calibri"/>
              </w:rPr>
              <w:t>наличие призового места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международные</w:t>
            </w:r>
            <w:r w:rsidRPr="003E7632">
              <w:br/>
              <w:t>федеральные</w:t>
            </w:r>
          </w:p>
          <w:p w:rsidR="003852A0" w:rsidRPr="003E7632" w:rsidRDefault="003852A0" w:rsidP="009C392A">
            <w:pPr>
              <w:rPr>
                <w:rFonts w:eastAsia="Calibri"/>
              </w:rPr>
            </w:pPr>
            <w:r w:rsidRPr="003E7632">
              <w:t>местные</w:t>
            </w:r>
          </w:p>
        </w:tc>
        <w:tc>
          <w:tcPr>
            <w:tcW w:w="1806" w:type="dxa"/>
            <w:vAlign w:val="center"/>
          </w:tcPr>
          <w:p w:rsidR="0072571C" w:rsidRPr="003E7632" w:rsidRDefault="0072571C" w:rsidP="009C392A">
            <w:pPr>
              <w:jc w:val="center"/>
              <w:rPr>
                <w:rFonts w:eastAsia="Calibri"/>
              </w:rPr>
            </w:pPr>
            <w:r w:rsidRPr="003E7632">
              <w:rPr>
                <w:rFonts w:eastAsia="Calibri"/>
              </w:rPr>
              <w:t>150</w:t>
            </w:r>
          </w:p>
          <w:p w:rsidR="0072571C" w:rsidRPr="003E7632" w:rsidRDefault="0072571C" w:rsidP="009C392A">
            <w:pPr>
              <w:jc w:val="center"/>
              <w:rPr>
                <w:rFonts w:eastAsia="Calibri"/>
              </w:rPr>
            </w:pPr>
            <w:r w:rsidRPr="003E7632">
              <w:rPr>
                <w:rFonts w:eastAsia="Calibri"/>
              </w:rPr>
              <w:t>100</w:t>
            </w:r>
          </w:p>
          <w:p w:rsidR="003852A0" w:rsidRPr="003E7632" w:rsidRDefault="003852A0" w:rsidP="009C392A">
            <w:pPr>
              <w:jc w:val="center"/>
              <w:rPr>
                <w:rFonts w:eastAsia="Calibri"/>
              </w:rPr>
            </w:pPr>
            <w:r w:rsidRPr="003E7632">
              <w:rPr>
                <w:rFonts w:eastAsia="Calibri"/>
              </w:rPr>
              <w:t>75</w:t>
            </w:r>
          </w:p>
        </w:tc>
        <w:tc>
          <w:tcPr>
            <w:tcW w:w="1495" w:type="dxa"/>
            <w:vMerge w:val="restart"/>
            <w:textDirection w:val="btLr"/>
          </w:tcPr>
          <w:p w:rsidR="0072571C" w:rsidRPr="003E7632" w:rsidRDefault="0072571C" w:rsidP="009C392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3E7632">
              <w:rPr>
                <w:rFonts w:eastAsia="Calibri"/>
                <w:sz w:val="28"/>
                <w:szCs w:val="28"/>
              </w:rPr>
              <w:t>ежеквартально</w:t>
            </w:r>
          </w:p>
        </w:tc>
      </w:tr>
      <w:tr w:rsidR="00E3242F" w:rsidRPr="003E7632" w:rsidTr="001A265D">
        <w:tc>
          <w:tcPr>
            <w:tcW w:w="2095" w:type="dxa"/>
            <w:vAlign w:val="center"/>
          </w:tcPr>
          <w:p w:rsidR="00E3242F" w:rsidRPr="003E7632" w:rsidRDefault="00E3242F" w:rsidP="009C392A">
            <w:pPr>
              <w:rPr>
                <w:rFonts w:eastAsia="Calibri"/>
              </w:rPr>
            </w:pPr>
            <w:r w:rsidRPr="003E7632">
              <w:rPr>
                <w:rFonts w:eastAsia="Calibri"/>
              </w:rPr>
              <w:t>Обеспечение качества образования в учреждении</w:t>
            </w:r>
          </w:p>
        </w:tc>
        <w:tc>
          <w:tcPr>
            <w:tcW w:w="2016" w:type="dxa"/>
            <w:vAlign w:val="center"/>
          </w:tcPr>
          <w:p w:rsidR="00E3242F" w:rsidRPr="003E7632" w:rsidRDefault="00E3242F" w:rsidP="009C392A">
            <w:pPr>
              <w:rPr>
                <w:rFonts w:eastAsia="Calibri"/>
              </w:rPr>
            </w:pPr>
            <w:r w:rsidRPr="003E7632">
              <w:t>Достижения обучающихся в олимпиадах, конкурсах, смотрах, конференциях, соревнованиях</w:t>
            </w:r>
          </w:p>
        </w:tc>
        <w:tc>
          <w:tcPr>
            <w:tcW w:w="2378" w:type="dxa"/>
            <w:vAlign w:val="center"/>
          </w:tcPr>
          <w:p w:rsidR="00E3242F" w:rsidRPr="003E7632" w:rsidRDefault="00E3242F" w:rsidP="009C392A">
            <w:r w:rsidRPr="003E7632">
              <w:t>Наличие призеров и победителей</w:t>
            </w:r>
          </w:p>
        </w:tc>
        <w:tc>
          <w:tcPr>
            <w:tcW w:w="1806" w:type="dxa"/>
            <w:vAlign w:val="center"/>
          </w:tcPr>
          <w:p w:rsidR="00E3242F" w:rsidRPr="003E7632" w:rsidRDefault="00E3242F" w:rsidP="009C392A">
            <w:pPr>
              <w:jc w:val="center"/>
              <w:rPr>
                <w:rFonts w:eastAsia="Calibri"/>
              </w:rPr>
            </w:pPr>
            <w:r w:rsidRPr="003E7632">
              <w:rPr>
                <w:rFonts w:eastAsia="Calibri"/>
              </w:rPr>
              <w:t>20%</w:t>
            </w:r>
          </w:p>
        </w:tc>
        <w:tc>
          <w:tcPr>
            <w:tcW w:w="1495" w:type="dxa"/>
            <w:vMerge/>
            <w:textDirection w:val="btLr"/>
          </w:tcPr>
          <w:p w:rsidR="00E3242F" w:rsidRPr="003E7632" w:rsidRDefault="00E3242F" w:rsidP="009C392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54407" w:rsidRPr="003E7632" w:rsidTr="001A265D">
        <w:tc>
          <w:tcPr>
            <w:tcW w:w="2095" w:type="dxa"/>
            <w:vAlign w:val="center"/>
          </w:tcPr>
          <w:p w:rsidR="00F54407" w:rsidRPr="003E7632" w:rsidRDefault="00F54407" w:rsidP="009C392A">
            <w:pPr>
              <w:rPr>
                <w:rFonts w:eastAsia="Calibri"/>
              </w:rPr>
            </w:pPr>
            <w:r w:rsidRPr="003E7632">
              <w:rPr>
                <w:rFonts w:eastAsia="Calibri"/>
              </w:rPr>
              <w:t xml:space="preserve">Сохранность контингента </w:t>
            </w:r>
            <w:proofErr w:type="gramStart"/>
            <w:r w:rsidRPr="003E7632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016" w:type="dxa"/>
            <w:vAlign w:val="center"/>
          </w:tcPr>
          <w:p w:rsidR="00F54407" w:rsidRPr="003E7632" w:rsidRDefault="00F54407" w:rsidP="009C392A">
            <w:r w:rsidRPr="003E7632">
              <w:t>Наполняемость классов в течение года в соответствии с планом комплектования</w:t>
            </w:r>
          </w:p>
        </w:tc>
        <w:tc>
          <w:tcPr>
            <w:tcW w:w="2378" w:type="dxa"/>
            <w:vAlign w:val="center"/>
          </w:tcPr>
          <w:p w:rsidR="00F54407" w:rsidRPr="003E7632" w:rsidRDefault="00F54407" w:rsidP="009C392A">
            <w:r w:rsidRPr="003E7632">
              <w:t>Движение учащихся в пределах 1-2% от общей численности</w:t>
            </w:r>
          </w:p>
        </w:tc>
        <w:tc>
          <w:tcPr>
            <w:tcW w:w="1806" w:type="dxa"/>
            <w:vAlign w:val="center"/>
          </w:tcPr>
          <w:p w:rsidR="00F54407" w:rsidRPr="003E7632" w:rsidRDefault="00F54407" w:rsidP="009C392A">
            <w:pPr>
              <w:jc w:val="center"/>
              <w:rPr>
                <w:rFonts w:eastAsia="Calibri"/>
              </w:rPr>
            </w:pPr>
            <w:r w:rsidRPr="003E7632">
              <w:rPr>
                <w:rFonts w:eastAsia="Calibri"/>
              </w:rPr>
              <w:t>20%</w:t>
            </w:r>
          </w:p>
        </w:tc>
        <w:tc>
          <w:tcPr>
            <w:tcW w:w="1495" w:type="dxa"/>
            <w:vMerge/>
            <w:textDirection w:val="btLr"/>
          </w:tcPr>
          <w:p w:rsidR="00F54407" w:rsidRPr="003E7632" w:rsidRDefault="00F54407" w:rsidP="009C392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571C" w:rsidRPr="003E7632" w:rsidTr="001A265D">
        <w:tc>
          <w:tcPr>
            <w:tcW w:w="2095" w:type="dxa"/>
            <w:vAlign w:val="center"/>
          </w:tcPr>
          <w:p w:rsidR="0072571C" w:rsidRPr="003E7632" w:rsidRDefault="0072571C" w:rsidP="009C392A">
            <w:r w:rsidRPr="003E7632">
              <w:t>Подготовка образовательного учреждения к новому учебному году</w:t>
            </w:r>
          </w:p>
        </w:tc>
        <w:tc>
          <w:tcPr>
            <w:tcW w:w="2016" w:type="dxa"/>
            <w:vAlign w:val="center"/>
          </w:tcPr>
          <w:p w:rsidR="0072571C" w:rsidRPr="003E7632" w:rsidRDefault="0072571C" w:rsidP="009C392A">
            <w:r w:rsidRPr="003E7632">
              <w:t xml:space="preserve">учреждение принято надзорными органами 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без замечаний</w:t>
            </w:r>
          </w:p>
        </w:tc>
        <w:tc>
          <w:tcPr>
            <w:tcW w:w="1806" w:type="dxa"/>
            <w:vAlign w:val="center"/>
          </w:tcPr>
          <w:p w:rsidR="0072571C" w:rsidRPr="003E7632" w:rsidRDefault="00903FFE" w:rsidP="009C392A">
            <w:pPr>
              <w:jc w:val="center"/>
            </w:pPr>
            <w:r w:rsidRPr="003E7632">
              <w:t>15</w:t>
            </w:r>
            <w:r w:rsidR="0072571C" w:rsidRPr="003E7632">
              <w:t>0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828"/>
        </w:trPr>
        <w:tc>
          <w:tcPr>
            <w:tcW w:w="2095" w:type="dxa"/>
            <w:vAlign w:val="center"/>
            <w:hideMark/>
          </w:tcPr>
          <w:p w:rsidR="0072571C" w:rsidRPr="003E7632" w:rsidRDefault="0072571C" w:rsidP="009C392A">
            <w:r w:rsidRPr="003E7632">
              <w:t>Организация и проведение важных работ, мероприятий</w:t>
            </w:r>
          </w:p>
        </w:tc>
        <w:tc>
          <w:tcPr>
            <w:tcW w:w="2016" w:type="dxa"/>
            <w:vAlign w:val="center"/>
            <w:hideMark/>
          </w:tcPr>
          <w:p w:rsidR="0072571C" w:rsidRPr="003E7632" w:rsidRDefault="0072571C" w:rsidP="009C392A">
            <w:r w:rsidRPr="003E7632">
              <w:t>наличие важных работ, мероприятий</w:t>
            </w:r>
          </w:p>
        </w:tc>
        <w:tc>
          <w:tcPr>
            <w:tcW w:w="2378" w:type="dxa"/>
            <w:vAlign w:val="center"/>
            <w:hideMark/>
          </w:tcPr>
          <w:p w:rsidR="0072571C" w:rsidRPr="003E7632" w:rsidRDefault="0072571C" w:rsidP="009C392A">
            <w:r w:rsidRPr="003E7632">
              <w:t>международные</w:t>
            </w:r>
          </w:p>
          <w:p w:rsidR="0072571C" w:rsidRPr="003E7632" w:rsidRDefault="0072571C" w:rsidP="009C392A">
            <w:r w:rsidRPr="003E7632">
              <w:t>федеральные</w:t>
            </w:r>
            <w:r w:rsidRPr="003E7632">
              <w:br/>
              <w:t>межрегиональные</w:t>
            </w:r>
          </w:p>
          <w:p w:rsidR="0072571C" w:rsidRPr="003E7632" w:rsidRDefault="0072571C" w:rsidP="009C392A">
            <w:r w:rsidRPr="003E7632">
              <w:t>региональные</w:t>
            </w:r>
          </w:p>
          <w:p w:rsidR="00E37D37" w:rsidRPr="003E7632" w:rsidRDefault="00E37D37" w:rsidP="009C392A">
            <w:r w:rsidRPr="003E7632">
              <w:t>внутри учреждения</w:t>
            </w:r>
          </w:p>
        </w:tc>
        <w:tc>
          <w:tcPr>
            <w:tcW w:w="1806" w:type="dxa"/>
            <w:vAlign w:val="center"/>
            <w:hideMark/>
          </w:tcPr>
          <w:p w:rsidR="0072571C" w:rsidRPr="003E7632" w:rsidRDefault="0072571C" w:rsidP="009C392A">
            <w:pPr>
              <w:jc w:val="center"/>
            </w:pPr>
            <w:r w:rsidRPr="003E7632">
              <w:t>100</w:t>
            </w:r>
          </w:p>
          <w:p w:rsidR="0072571C" w:rsidRPr="003E7632" w:rsidRDefault="0072571C" w:rsidP="009C392A">
            <w:pPr>
              <w:jc w:val="center"/>
            </w:pPr>
            <w:r w:rsidRPr="003E7632">
              <w:t>90</w:t>
            </w:r>
          </w:p>
          <w:p w:rsidR="0072571C" w:rsidRPr="003E7632" w:rsidRDefault="0072571C" w:rsidP="009C392A">
            <w:pPr>
              <w:jc w:val="center"/>
            </w:pPr>
            <w:r w:rsidRPr="003E7632">
              <w:t>80</w:t>
            </w:r>
          </w:p>
          <w:p w:rsidR="0072571C" w:rsidRPr="003E7632" w:rsidRDefault="0072571C" w:rsidP="009C392A">
            <w:pPr>
              <w:jc w:val="center"/>
            </w:pPr>
            <w:r w:rsidRPr="003E7632">
              <w:t>70</w:t>
            </w:r>
          </w:p>
          <w:p w:rsidR="00E37D37" w:rsidRPr="003E7632" w:rsidRDefault="00E37D37" w:rsidP="009C392A">
            <w:pPr>
              <w:jc w:val="center"/>
            </w:pPr>
            <w:r w:rsidRPr="003E7632">
              <w:t>60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1A265D" w:rsidRPr="003E7632" w:rsidTr="001A265D">
        <w:trPr>
          <w:trHeight w:val="828"/>
        </w:trPr>
        <w:tc>
          <w:tcPr>
            <w:tcW w:w="2095" w:type="dxa"/>
            <w:vAlign w:val="center"/>
          </w:tcPr>
          <w:p w:rsidR="001A265D" w:rsidRPr="003E7632" w:rsidRDefault="001A265D" w:rsidP="001A265D">
            <w:r w:rsidRPr="003E7632">
              <w:t>Проведение ремонтных работ</w:t>
            </w:r>
          </w:p>
        </w:tc>
        <w:tc>
          <w:tcPr>
            <w:tcW w:w="2016" w:type="dxa"/>
            <w:vAlign w:val="center"/>
          </w:tcPr>
          <w:p w:rsidR="001A265D" w:rsidRPr="003E7632" w:rsidRDefault="001A265D" w:rsidP="009C392A">
            <w:r w:rsidRPr="003E7632">
              <w:t>текущий ремонт</w:t>
            </w:r>
          </w:p>
          <w:p w:rsidR="001A265D" w:rsidRPr="003E7632" w:rsidRDefault="001A265D" w:rsidP="009C392A">
            <w:r w:rsidRPr="003E7632">
              <w:t>капитальный ремонт</w:t>
            </w:r>
          </w:p>
        </w:tc>
        <w:tc>
          <w:tcPr>
            <w:tcW w:w="2378" w:type="dxa"/>
            <w:vAlign w:val="center"/>
          </w:tcPr>
          <w:p w:rsidR="001A265D" w:rsidRPr="003E7632" w:rsidRDefault="001A265D" w:rsidP="009C392A">
            <w:proofErr w:type="gramStart"/>
            <w:r w:rsidRPr="003E7632">
              <w:t>выполнен в срок, качественно, в полном объеме</w:t>
            </w:r>
            <w:proofErr w:type="gramEnd"/>
          </w:p>
        </w:tc>
        <w:tc>
          <w:tcPr>
            <w:tcW w:w="1806" w:type="dxa"/>
            <w:vAlign w:val="center"/>
          </w:tcPr>
          <w:p w:rsidR="001A265D" w:rsidRPr="003E7632" w:rsidRDefault="001A265D" w:rsidP="009C392A">
            <w:pPr>
              <w:jc w:val="center"/>
            </w:pPr>
            <w:r w:rsidRPr="003E7632">
              <w:t>50</w:t>
            </w:r>
          </w:p>
          <w:p w:rsidR="001A265D" w:rsidRPr="003E7632" w:rsidRDefault="001A265D" w:rsidP="009C392A">
            <w:pPr>
              <w:jc w:val="center"/>
            </w:pPr>
            <w:r w:rsidRPr="003E7632">
              <w:t>75</w:t>
            </w:r>
          </w:p>
        </w:tc>
        <w:tc>
          <w:tcPr>
            <w:tcW w:w="1495" w:type="dxa"/>
            <w:vMerge/>
          </w:tcPr>
          <w:p w:rsidR="001A265D" w:rsidRPr="003E7632" w:rsidRDefault="001A265D" w:rsidP="009C392A">
            <w:pPr>
              <w:jc w:val="center"/>
            </w:pPr>
          </w:p>
        </w:tc>
      </w:tr>
      <w:tr w:rsidR="0072571C" w:rsidRPr="003E7632" w:rsidTr="001A265D">
        <w:trPr>
          <w:trHeight w:val="828"/>
        </w:trPr>
        <w:tc>
          <w:tcPr>
            <w:tcW w:w="2095" w:type="dxa"/>
            <w:vAlign w:val="center"/>
          </w:tcPr>
          <w:p w:rsidR="0072571C" w:rsidRPr="003E7632" w:rsidRDefault="0072571C" w:rsidP="009C392A">
            <w:r w:rsidRPr="003E7632">
              <w:t>Участие в соответствующем периоде в выполнении важных работ, мероприятий</w:t>
            </w:r>
          </w:p>
        </w:tc>
        <w:tc>
          <w:tcPr>
            <w:tcW w:w="2016" w:type="dxa"/>
            <w:vAlign w:val="center"/>
          </w:tcPr>
          <w:p w:rsidR="0072571C" w:rsidRPr="003E7632" w:rsidRDefault="0072571C" w:rsidP="009C392A">
            <w:r w:rsidRPr="003E7632">
              <w:t>наличие важных работ, мероприятий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участие</w:t>
            </w:r>
          </w:p>
        </w:tc>
        <w:tc>
          <w:tcPr>
            <w:tcW w:w="1806" w:type="dxa"/>
            <w:vAlign w:val="center"/>
          </w:tcPr>
          <w:p w:rsidR="0072571C" w:rsidRPr="003E7632" w:rsidRDefault="00371797" w:rsidP="009C392A">
            <w:pPr>
              <w:jc w:val="center"/>
            </w:pPr>
            <w:r w:rsidRPr="003E7632">
              <w:t>70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828"/>
        </w:trPr>
        <w:tc>
          <w:tcPr>
            <w:tcW w:w="2095" w:type="dxa"/>
            <w:vAlign w:val="center"/>
            <w:hideMark/>
          </w:tcPr>
          <w:p w:rsidR="0072571C" w:rsidRPr="003E7632" w:rsidRDefault="0072571C" w:rsidP="009C392A">
            <w:r w:rsidRPr="003E7632">
              <w:lastRenderedPageBreak/>
              <w:t>Участие в инновационной деятельности</w:t>
            </w:r>
          </w:p>
        </w:tc>
        <w:tc>
          <w:tcPr>
            <w:tcW w:w="2016" w:type="dxa"/>
            <w:vAlign w:val="center"/>
            <w:hideMark/>
          </w:tcPr>
          <w:p w:rsidR="0072571C" w:rsidRPr="003E7632" w:rsidRDefault="0072571C" w:rsidP="009C392A">
            <w:r w:rsidRPr="003E7632">
              <w:t>наличие реализуемых проектов</w:t>
            </w:r>
          </w:p>
        </w:tc>
        <w:tc>
          <w:tcPr>
            <w:tcW w:w="2378" w:type="dxa"/>
            <w:vAlign w:val="center"/>
            <w:hideMark/>
          </w:tcPr>
          <w:p w:rsidR="0072571C" w:rsidRPr="003E7632" w:rsidRDefault="0072571C" w:rsidP="009C392A">
            <w:r w:rsidRPr="003E7632">
              <w:t>реализация проектов</w:t>
            </w:r>
          </w:p>
        </w:tc>
        <w:tc>
          <w:tcPr>
            <w:tcW w:w="1806" w:type="dxa"/>
            <w:vAlign w:val="center"/>
            <w:hideMark/>
          </w:tcPr>
          <w:p w:rsidR="0072571C" w:rsidRPr="003E7632" w:rsidRDefault="0072571C" w:rsidP="009C392A">
            <w:pPr>
              <w:jc w:val="center"/>
            </w:pPr>
            <w:r w:rsidRPr="003E7632">
              <w:t>100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345"/>
        </w:trPr>
        <w:tc>
          <w:tcPr>
            <w:tcW w:w="2095" w:type="dxa"/>
            <w:vMerge w:val="restart"/>
            <w:vAlign w:val="center"/>
          </w:tcPr>
          <w:p w:rsidR="0072571C" w:rsidRPr="003E7632" w:rsidRDefault="0072571C" w:rsidP="009C392A">
            <w:r w:rsidRPr="003E7632">
              <w:t>Степень освоения выделенных бюджетных средств</w:t>
            </w:r>
          </w:p>
        </w:tc>
        <w:tc>
          <w:tcPr>
            <w:tcW w:w="2016" w:type="dxa"/>
            <w:vMerge w:val="restart"/>
            <w:vAlign w:val="center"/>
          </w:tcPr>
          <w:p w:rsidR="0072571C" w:rsidRPr="003E7632" w:rsidRDefault="0072571C" w:rsidP="009C392A">
            <w:r w:rsidRPr="003E7632">
              <w:t>% освоения выделенных бюджетных средств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90% выделенного объема средств</w:t>
            </w:r>
          </w:p>
        </w:tc>
        <w:tc>
          <w:tcPr>
            <w:tcW w:w="1806" w:type="dxa"/>
            <w:vAlign w:val="center"/>
          </w:tcPr>
          <w:p w:rsidR="0072571C" w:rsidRPr="003E7632" w:rsidRDefault="00B53411" w:rsidP="009C392A">
            <w:pPr>
              <w:jc w:val="center"/>
            </w:pPr>
            <w:r w:rsidRPr="003E7632">
              <w:t>80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344"/>
        </w:trPr>
        <w:tc>
          <w:tcPr>
            <w:tcW w:w="2095" w:type="dxa"/>
            <w:vMerge/>
            <w:vAlign w:val="center"/>
          </w:tcPr>
          <w:p w:rsidR="0072571C" w:rsidRPr="003E7632" w:rsidRDefault="0072571C" w:rsidP="009C392A"/>
        </w:tc>
        <w:tc>
          <w:tcPr>
            <w:tcW w:w="2016" w:type="dxa"/>
            <w:vMerge/>
            <w:vAlign w:val="center"/>
          </w:tcPr>
          <w:p w:rsidR="0072571C" w:rsidRPr="003E7632" w:rsidRDefault="0072571C" w:rsidP="009C392A"/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95% выделенного объема средств</w:t>
            </w:r>
          </w:p>
        </w:tc>
        <w:tc>
          <w:tcPr>
            <w:tcW w:w="1806" w:type="dxa"/>
            <w:vAlign w:val="center"/>
          </w:tcPr>
          <w:p w:rsidR="0072571C" w:rsidRPr="003E7632" w:rsidRDefault="00B53411" w:rsidP="009C392A">
            <w:pPr>
              <w:jc w:val="center"/>
            </w:pPr>
            <w:r w:rsidRPr="003E7632">
              <w:t>9</w:t>
            </w:r>
            <w:r w:rsidR="0072571C" w:rsidRPr="003E7632">
              <w:t>5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344"/>
        </w:trPr>
        <w:tc>
          <w:tcPr>
            <w:tcW w:w="2095" w:type="dxa"/>
            <w:vAlign w:val="center"/>
          </w:tcPr>
          <w:p w:rsidR="0072571C" w:rsidRPr="003E7632" w:rsidRDefault="0072571C" w:rsidP="009C392A">
            <w:r w:rsidRPr="003E7632"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016" w:type="dxa"/>
            <w:vAlign w:val="center"/>
          </w:tcPr>
          <w:p w:rsidR="0072571C" w:rsidRPr="003E7632" w:rsidRDefault="0072571C" w:rsidP="009C392A">
            <w:r w:rsidRPr="003E7632">
              <w:t>задание выполнено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в срок, в полном объеме</w:t>
            </w:r>
          </w:p>
        </w:tc>
        <w:tc>
          <w:tcPr>
            <w:tcW w:w="1806" w:type="dxa"/>
            <w:vAlign w:val="center"/>
          </w:tcPr>
          <w:p w:rsidR="0072571C" w:rsidRPr="003E7632" w:rsidRDefault="0072571C" w:rsidP="009C392A">
            <w:pPr>
              <w:jc w:val="center"/>
            </w:pPr>
            <w:r w:rsidRPr="003E7632">
              <w:t>75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  <w:tr w:rsidR="0072571C" w:rsidRPr="003E7632" w:rsidTr="001A265D">
        <w:trPr>
          <w:trHeight w:val="344"/>
        </w:trPr>
        <w:tc>
          <w:tcPr>
            <w:tcW w:w="2095" w:type="dxa"/>
            <w:vAlign w:val="center"/>
          </w:tcPr>
          <w:p w:rsidR="0072571C" w:rsidRPr="003E7632" w:rsidRDefault="0072571C" w:rsidP="009C392A">
            <w:r w:rsidRPr="003E7632">
              <w:t>Соблюдение финансовой дисциплины</w:t>
            </w:r>
          </w:p>
        </w:tc>
        <w:tc>
          <w:tcPr>
            <w:tcW w:w="2016" w:type="dxa"/>
            <w:vAlign w:val="center"/>
          </w:tcPr>
          <w:p w:rsidR="0072571C" w:rsidRPr="003E7632" w:rsidRDefault="0072571C" w:rsidP="009C392A">
            <w:r w:rsidRPr="003E7632">
              <w:t>качество и сроки представления информации</w:t>
            </w:r>
          </w:p>
        </w:tc>
        <w:tc>
          <w:tcPr>
            <w:tcW w:w="2378" w:type="dxa"/>
            <w:vAlign w:val="center"/>
          </w:tcPr>
          <w:p w:rsidR="0072571C" w:rsidRPr="003E7632" w:rsidRDefault="0072571C" w:rsidP="009C392A">
            <w:r w:rsidRPr="003E7632">
              <w:t>отсутствие замечаний</w:t>
            </w:r>
          </w:p>
        </w:tc>
        <w:tc>
          <w:tcPr>
            <w:tcW w:w="1806" w:type="dxa"/>
            <w:vAlign w:val="center"/>
          </w:tcPr>
          <w:p w:rsidR="0072571C" w:rsidRPr="003E7632" w:rsidRDefault="00783E13" w:rsidP="009C392A">
            <w:pPr>
              <w:jc w:val="center"/>
            </w:pPr>
            <w:r w:rsidRPr="003E7632">
              <w:t>75</w:t>
            </w:r>
          </w:p>
        </w:tc>
        <w:tc>
          <w:tcPr>
            <w:tcW w:w="1495" w:type="dxa"/>
            <w:vMerge/>
          </w:tcPr>
          <w:p w:rsidR="0072571C" w:rsidRPr="003E7632" w:rsidRDefault="0072571C" w:rsidP="009C392A">
            <w:pPr>
              <w:jc w:val="center"/>
            </w:pPr>
          </w:p>
        </w:tc>
      </w:tr>
    </w:tbl>
    <w:p w:rsidR="0072571C" w:rsidRPr="003E7632" w:rsidRDefault="0072571C" w:rsidP="0072571C">
      <w:pPr>
        <w:autoSpaceDE w:val="0"/>
        <w:autoSpaceDN w:val="0"/>
        <w:adjustRightInd w:val="0"/>
        <w:jc w:val="both"/>
        <w:rPr>
          <w:rFonts w:eastAsia="Calibri"/>
        </w:rPr>
      </w:pPr>
    </w:p>
    <w:p w:rsidR="0072571C" w:rsidRPr="00042EA1" w:rsidRDefault="0072571C" w:rsidP="007257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7632">
        <w:rPr>
          <w:rFonts w:eastAsia="Calibri"/>
        </w:rPr>
        <w:t>&lt;*&gt; Без учета повышающих коэффициентов.</w:t>
      </w:r>
    </w:p>
    <w:p w:rsidR="000D4020" w:rsidRDefault="000D4020"/>
    <w:sectPr w:rsidR="000D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82"/>
    <w:rsid w:val="000D4020"/>
    <w:rsid w:val="001A265D"/>
    <w:rsid w:val="00371797"/>
    <w:rsid w:val="003852A0"/>
    <w:rsid w:val="003E7632"/>
    <w:rsid w:val="00441AFC"/>
    <w:rsid w:val="0072571C"/>
    <w:rsid w:val="00783E13"/>
    <w:rsid w:val="00903FFE"/>
    <w:rsid w:val="00A82182"/>
    <w:rsid w:val="00B53411"/>
    <w:rsid w:val="00D35875"/>
    <w:rsid w:val="00E3242F"/>
    <w:rsid w:val="00E37D37"/>
    <w:rsid w:val="00EE2C05"/>
    <w:rsid w:val="00F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sch2-B</dc:creator>
  <cp:keywords/>
  <dc:description/>
  <cp:lastModifiedBy>АХЧ</cp:lastModifiedBy>
  <cp:revision>15</cp:revision>
  <cp:lastPrinted>2022-09-22T05:14:00Z</cp:lastPrinted>
  <dcterms:created xsi:type="dcterms:W3CDTF">2022-06-24T02:21:00Z</dcterms:created>
  <dcterms:modified xsi:type="dcterms:W3CDTF">2022-09-22T05:15:00Z</dcterms:modified>
</cp:coreProperties>
</file>